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2" w:rsidRPr="00B26DA6" w:rsidRDefault="00B26DA6" w:rsidP="00B26DA6">
      <w:pPr>
        <w:jc w:val="center"/>
        <w:rPr>
          <w:b/>
          <w:sz w:val="24"/>
          <w:szCs w:val="24"/>
        </w:rPr>
      </w:pPr>
      <w:r w:rsidRPr="00B26DA6">
        <w:rPr>
          <w:b/>
          <w:sz w:val="24"/>
          <w:szCs w:val="24"/>
        </w:rPr>
        <w:t>List of Resources</w:t>
      </w:r>
    </w:p>
    <w:p w:rsidR="00CC724E" w:rsidRPr="00CC724E" w:rsidRDefault="00CC724E" w:rsidP="00CC724E">
      <w:pPr>
        <w:shd w:val="clear" w:color="auto" w:fill="FFFFFF"/>
        <w:spacing w:after="150" w:line="450" w:lineRule="atLeast"/>
        <w:outlineLvl w:val="0"/>
        <w:rPr>
          <w:rFonts w:eastAsia="Times New Roman" w:cs="Helvetica"/>
          <w:kern w:val="36"/>
          <w:sz w:val="24"/>
          <w:szCs w:val="24"/>
        </w:rPr>
      </w:pPr>
      <w:r w:rsidRPr="00CC724E">
        <w:rPr>
          <w:rFonts w:eastAsia="Times New Roman" w:cs="Helvetica"/>
          <w:kern w:val="36"/>
          <w:sz w:val="24"/>
          <w:szCs w:val="24"/>
        </w:rPr>
        <w:t xml:space="preserve">Tobacco Use </w:t>
      </w:r>
      <w:proofErr w:type="gramStart"/>
      <w:r w:rsidRPr="00CC724E">
        <w:rPr>
          <w:rFonts w:eastAsia="Times New Roman" w:cs="Helvetica"/>
          <w:kern w:val="36"/>
          <w:sz w:val="24"/>
          <w:szCs w:val="24"/>
        </w:rPr>
        <w:t>Among</w:t>
      </w:r>
      <w:proofErr w:type="gramEnd"/>
      <w:r w:rsidRPr="00CC724E">
        <w:rPr>
          <w:rFonts w:eastAsia="Times New Roman" w:cs="Helvetica"/>
          <w:kern w:val="36"/>
          <w:sz w:val="24"/>
          <w:szCs w:val="24"/>
        </w:rPr>
        <w:t xml:space="preserve"> Adults with Mental Illness and Substance Use Disorders</w:t>
      </w:r>
    </w:p>
    <w:p w:rsidR="00CC724E" w:rsidRDefault="00CC724E" w:rsidP="00CC724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CC724E">
          <w:rPr>
            <w:rStyle w:val="Hyperlink"/>
            <w:color w:val="auto"/>
            <w:sz w:val="24"/>
            <w:szCs w:val="24"/>
          </w:rPr>
          <w:t>https://www.cdc.gov/tobacco/disparities/mental-illness-substance-use/index.htm</w:t>
        </w:r>
      </w:hyperlink>
    </w:p>
    <w:p w:rsidR="00EC1D42" w:rsidRPr="00EC1D42" w:rsidRDefault="00EC1D42" w:rsidP="00EC1D42">
      <w:pPr>
        <w:rPr>
          <w:sz w:val="24"/>
          <w:szCs w:val="24"/>
        </w:rPr>
      </w:pPr>
      <w:r>
        <w:rPr>
          <w:sz w:val="24"/>
          <w:szCs w:val="24"/>
        </w:rPr>
        <w:t>Transitioning to a Tobacco-Free Facility: Resources &amp; Sample Policies</w:t>
      </w:r>
    </w:p>
    <w:p w:rsidR="00EC1D42" w:rsidRDefault="00EC1D42" w:rsidP="00EC1D4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EC1D42">
          <w:rPr>
            <w:rStyle w:val="Hyperlink"/>
            <w:sz w:val="24"/>
            <w:szCs w:val="24"/>
          </w:rPr>
          <w:t>https://www.bhthechange.org/resources/transitioning-to-a-tobacco-free-facility-resources-sample-policies/</w:t>
        </w:r>
      </w:hyperlink>
      <w:r w:rsidRPr="00EC1D42">
        <w:rPr>
          <w:sz w:val="24"/>
          <w:szCs w:val="24"/>
        </w:rPr>
        <w:t xml:space="preserve"> </w:t>
      </w:r>
    </w:p>
    <w:p w:rsidR="00CC2D21" w:rsidRDefault="00CC2D21" w:rsidP="00CC2D2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Tobacco Cessation Implementation Plan</w:t>
      </w:r>
    </w:p>
    <w:p w:rsidR="00CC2D21" w:rsidRDefault="00CC2D21" w:rsidP="00CC2D2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7" w:history="1">
        <w:r w:rsidRPr="004212AA">
          <w:rPr>
            <w:rStyle w:val="Hyperlink"/>
            <w:sz w:val="24"/>
            <w:szCs w:val="24"/>
          </w:rPr>
          <w:t>https://www.bhthechange.org/wp-content/uploads/2018/07/WayStation-Tobacco-Cessation-Plan.pdf</w:t>
        </w:r>
      </w:hyperlink>
    </w:p>
    <w:p w:rsidR="00CC2D21" w:rsidRDefault="00CC2D21" w:rsidP="00CC2D2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Smoke and Tobacco-Free Property Policy</w:t>
      </w:r>
    </w:p>
    <w:p w:rsidR="00CC2D21" w:rsidRDefault="00CC2D21" w:rsidP="00CC2D2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Pr="004212AA">
          <w:rPr>
            <w:rStyle w:val="Hyperlink"/>
            <w:sz w:val="24"/>
            <w:szCs w:val="24"/>
          </w:rPr>
          <w:t>https://www.bhthechange.org/wp-content/uploads/2018/07/SOV-Smoke-and-Tobacco-Free-Policy.pdf</w:t>
        </w:r>
      </w:hyperlink>
    </w:p>
    <w:p w:rsidR="00CC2D21" w:rsidRDefault="00CC2D21" w:rsidP="00CC2D2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Tobacco-Free Policy</w:t>
      </w:r>
    </w:p>
    <w:p w:rsidR="00CC2D21" w:rsidRDefault="00CC2D21" w:rsidP="00CC2D2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9" w:history="1">
        <w:r w:rsidRPr="004212AA">
          <w:rPr>
            <w:rStyle w:val="Hyperlink"/>
            <w:sz w:val="24"/>
            <w:szCs w:val="24"/>
          </w:rPr>
          <w:t>https://www.bhthechange.org/wp-content/uploads/2018/07/CredoCommunityCenter_Tobacco-Free-Policy.pdf</w:t>
        </w:r>
      </w:hyperlink>
      <w:r>
        <w:rPr>
          <w:sz w:val="24"/>
          <w:szCs w:val="24"/>
        </w:rPr>
        <w:t xml:space="preserve"> </w:t>
      </w:r>
    </w:p>
    <w:p w:rsidR="00CC2D21" w:rsidRDefault="00D41381" w:rsidP="00D4138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How to Ask Someone to Stop Smoking Around You</w:t>
      </w:r>
    </w:p>
    <w:p w:rsidR="00D41381" w:rsidRPr="00EC1D42" w:rsidRDefault="00D41381" w:rsidP="00D4138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0" w:history="1">
        <w:r w:rsidRPr="004212AA">
          <w:rPr>
            <w:rStyle w:val="Hyperlink"/>
            <w:sz w:val="24"/>
            <w:szCs w:val="24"/>
          </w:rPr>
          <w:t>https://www.bhthechange.org/wp-content/uploads/2018/07/PMHS_How-to-Ask-Someone-to-Stop-Smoking-Around-You.pdf</w:t>
        </w:r>
      </w:hyperlink>
      <w:r>
        <w:rPr>
          <w:sz w:val="24"/>
          <w:szCs w:val="24"/>
        </w:rPr>
        <w:t xml:space="preserve"> </w:t>
      </w:r>
    </w:p>
    <w:p w:rsidR="00CC724E" w:rsidRPr="00CC724E" w:rsidRDefault="00CC724E">
      <w:pPr>
        <w:rPr>
          <w:sz w:val="24"/>
          <w:szCs w:val="24"/>
        </w:rPr>
      </w:pPr>
      <w:r>
        <w:rPr>
          <w:sz w:val="24"/>
          <w:szCs w:val="24"/>
        </w:rPr>
        <w:t>Training for Systems Change: Addressing Tobacco and Behavioral Health</w:t>
      </w:r>
    </w:p>
    <w:p w:rsidR="00CC724E" w:rsidRDefault="00CC724E" w:rsidP="00CC724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Pr="00CC724E">
          <w:rPr>
            <w:rStyle w:val="Hyperlink"/>
            <w:color w:val="auto"/>
            <w:sz w:val="24"/>
            <w:szCs w:val="24"/>
          </w:rPr>
          <w:t>https://www.bhthechange.org/resources/training-for-systems-change-addressing-tobacco-and-behavioral-health/</w:t>
        </w:r>
      </w:hyperlink>
    </w:p>
    <w:p w:rsidR="00E51B2A" w:rsidRDefault="00E51B2A" w:rsidP="00E51B2A">
      <w:pPr>
        <w:rPr>
          <w:sz w:val="24"/>
          <w:szCs w:val="24"/>
        </w:rPr>
      </w:pPr>
      <w:r>
        <w:rPr>
          <w:sz w:val="24"/>
          <w:szCs w:val="24"/>
        </w:rPr>
        <w:t>Financial Incentives More Likely to Get People to Quit Smoking</w:t>
      </w:r>
    </w:p>
    <w:p w:rsidR="00E51B2A" w:rsidRPr="00E51B2A" w:rsidRDefault="00E51B2A" w:rsidP="00E51B2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Pr="004212AA">
          <w:rPr>
            <w:rStyle w:val="Hyperlink"/>
            <w:sz w:val="24"/>
            <w:szCs w:val="24"/>
          </w:rPr>
          <w:t>https://www.bhthechange.org/resources/financial-incentives-more-likely-to-get-people-to-quit-smoking/</w:t>
        </w:r>
      </w:hyperlink>
      <w:r>
        <w:rPr>
          <w:sz w:val="24"/>
          <w:szCs w:val="24"/>
        </w:rPr>
        <w:t xml:space="preserve"> </w:t>
      </w:r>
    </w:p>
    <w:p w:rsidR="00CC724E" w:rsidRDefault="00373446" w:rsidP="00373446">
      <w:pPr>
        <w:rPr>
          <w:sz w:val="24"/>
          <w:szCs w:val="24"/>
        </w:rPr>
      </w:pPr>
      <w:r>
        <w:rPr>
          <w:sz w:val="24"/>
          <w:szCs w:val="24"/>
        </w:rPr>
        <w:t>Turning Challenges into Dollars: Addressing Tobacco Cessation Billing Challenges in you Organization</w:t>
      </w:r>
    </w:p>
    <w:p w:rsidR="00373446" w:rsidRDefault="00373446" w:rsidP="0037344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Pr="004212AA">
          <w:rPr>
            <w:rStyle w:val="Hyperlink"/>
            <w:sz w:val="24"/>
            <w:szCs w:val="24"/>
          </w:rPr>
          <w:t>https://www.bhthechange.org/wp-content/uploads/2018/06/Medicaid-Billing-slides-Final.pdf</w:t>
        </w:r>
      </w:hyperlink>
      <w:r>
        <w:rPr>
          <w:sz w:val="24"/>
          <w:szCs w:val="24"/>
        </w:rPr>
        <w:t xml:space="preserve"> </w:t>
      </w:r>
    </w:p>
    <w:p w:rsidR="008E1D8B" w:rsidRDefault="008E1D8B" w:rsidP="008E1D8B">
      <w:pPr>
        <w:rPr>
          <w:sz w:val="24"/>
          <w:szCs w:val="24"/>
        </w:rPr>
      </w:pPr>
      <w:r>
        <w:rPr>
          <w:sz w:val="24"/>
          <w:szCs w:val="24"/>
        </w:rPr>
        <w:t>Billing Guide for Tobacco Screening and Cessation</w:t>
      </w:r>
    </w:p>
    <w:bookmarkStart w:id="0" w:name="_GoBack"/>
    <w:p w:rsidR="00D84304" w:rsidRPr="00C549E2" w:rsidRDefault="00C549E2" w:rsidP="00C54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49E2">
        <w:rPr>
          <w:sz w:val="24"/>
          <w:szCs w:val="24"/>
        </w:rPr>
        <w:fldChar w:fldCharType="begin"/>
      </w:r>
      <w:r w:rsidRPr="00C549E2">
        <w:rPr>
          <w:sz w:val="24"/>
          <w:szCs w:val="24"/>
        </w:rPr>
        <w:instrText xml:space="preserve"> HYPERLINK "http://www.lung.org/assets/documents/tobacco/billing-guide-for-tobacco.pdf" </w:instrText>
      </w:r>
      <w:r w:rsidRPr="00C549E2">
        <w:rPr>
          <w:sz w:val="24"/>
          <w:szCs w:val="24"/>
        </w:rPr>
        <w:fldChar w:fldCharType="separate"/>
      </w:r>
      <w:r w:rsidRPr="00C549E2">
        <w:rPr>
          <w:rStyle w:val="Hyperlink"/>
          <w:sz w:val="24"/>
          <w:szCs w:val="24"/>
        </w:rPr>
        <w:t>http://www.lung.org/assets/documents/tobacco/billing-guide-for-tobacco.pdf</w:t>
      </w:r>
      <w:r w:rsidRPr="00C549E2">
        <w:rPr>
          <w:sz w:val="24"/>
          <w:szCs w:val="24"/>
        </w:rPr>
        <w:fldChar w:fldCharType="end"/>
      </w:r>
      <w:r w:rsidRPr="00C549E2">
        <w:rPr>
          <w:sz w:val="24"/>
          <w:szCs w:val="24"/>
        </w:rPr>
        <w:t xml:space="preserve"> </w:t>
      </w:r>
    </w:p>
    <w:bookmarkEnd w:id="0"/>
    <w:p w:rsidR="00CC724E" w:rsidRPr="00373446" w:rsidRDefault="00373446" w:rsidP="00373446">
      <w:pPr>
        <w:jc w:val="center"/>
        <w:rPr>
          <w:b/>
          <w:sz w:val="24"/>
          <w:szCs w:val="24"/>
        </w:rPr>
      </w:pPr>
      <w:r w:rsidRPr="00373446">
        <w:rPr>
          <w:b/>
          <w:sz w:val="24"/>
          <w:szCs w:val="24"/>
        </w:rPr>
        <w:t>**Smoking Cessation Improves Recovery from Substance Abuse**</w:t>
      </w:r>
    </w:p>
    <w:sectPr w:rsidR="00CC724E" w:rsidRPr="0037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E1B"/>
    <w:multiLevelType w:val="hybridMultilevel"/>
    <w:tmpl w:val="4C86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E"/>
    <w:rsid w:val="00373446"/>
    <w:rsid w:val="00414E1E"/>
    <w:rsid w:val="00546721"/>
    <w:rsid w:val="0067088C"/>
    <w:rsid w:val="008E1D8B"/>
    <w:rsid w:val="00B26DA6"/>
    <w:rsid w:val="00C549E2"/>
    <w:rsid w:val="00CC2D21"/>
    <w:rsid w:val="00CC724E"/>
    <w:rsid w:val="00D41381"/>
    <w:rsid w:val="00D84304"/>
    <w:rsid w:val="00E51B2A"/>
    <w:rsid w:val="00E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B65B3-6A56-432F-B1C1-14F0AEA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7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C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thechange.org/wp-content/uploads/2018/07/SOV-Smoke-and-Tobacco-Free-Policy.pdf" TargetMode="External"/><Relationship Id="rId13" Type="http://schemas.openxmlformats.org/officeDocument/2006/relationships/hyperlink" Target="https://www.bhthechange.org/wp-content/uploads/2018/06/Medicaid-Billing-slides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hthechange.org/wp-content/uploads/2018/07/WayStation-Tobacco-Cessation-Plan.pdf" TargetMode="External"/><Relationship Id="rId12" Type="http://schemas.openxmlformats.org/officeDocument/2006/relationships/hyperlink" Target="https://www.bhthechange.org/resources/financial-incentives-more-likely-to-get-people-to-quit-smo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hthechange.org/resources/transitioning-to-a-tobacco-free-facility-resources-sample-policies/" TargetMode="External"/><Relationship Id="rId11" Type="http://schemas.openxmlformats.org/officeDocument/2006/relationships/hyperlink" Target="https://www.bhthechange.org/resources/training-for-systems-change-addressing-tobacco-and-behavioral-health/" TargetMode="External"/><Relationship Id="rId5" Type="http://schemas.openxmlformats.org/officeDocument/2006/relationships/hyperlink" Target="https://www.cdc.gov/tobacco/disparities/mental-illness-substance-use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hthechange.org/wp-content/uploads/2018/07/PMHS_How-to-Ask-Someone-to-Stop-Smoking-Around-Yo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hthechange.org/wp-content/uploads/2018/07/CredoCommunityCenter_Tobacco-Free-Polic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2319</Characters>
  <Application>Microsoft Office Word</Application>
  <DocSecurity>0</DocSecurity>
  <Lines>19</Lines>
  <Paragraphs>5</Paragraphs>
  <ScaleCrop>false</ScaleCrop>
  <Company>SCDAODAS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Hartsell, Reston</dc:creator>
  <cp:keywords/>
  <dc:description/>
  <cp:lastModifiedBy>Hartsell, Reston</cp:lastModifiedBy>
  <cp:revision>11</cp:revision>
  <dcterms:created xsi:type="dcterms:W3CDTF">2018-08-20T16:24:00Z</dcterms:created>
  <dcterms:modified xsi:type="dcterms:W3CDTF">2018-08-20T16:40:00Z</dcterms:modified>
</cp:coreProperties>
</file>